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AB" w:rsidRPr="00871FE4" w:rsidRDefault="008C65AB" w:rsidP="008C65AB">
      <w:pPr>
        <w:autoSpaceDE w:val="0"/>
        <w:ind w:firstLine="706"/>
        <w:rPr>
          <w:b/>
        </w:rPr>
      </w:pPr>
      <w:r w:rsidRPr="00871FE4">
        <w:rPr>
          <w:b/>
        </w:rPr>
        <w:t>TEMATICA ŞI BIBLIOGRAFIA</w:t>
      </w:r>
    </w:p>
    <w:p w:rsidR="008C65AB" w:rsidRDefault="008C65AB" w:rsidP="008C65AB">
      <w:pPr>
        <w:autoSpaceDE w:val="0"/>
        <w:rPr>
          <w:b/>
        </w:rPr>
      </w:pPr>
    </w:p>
    <w:p w:rsidR="008C65AB" w:rsidRPr="00B9309E" w:rsidRDefault="008C65AB" w:rsidP="008C65AB">
      <w:pPr>
        <w:autoSpaceDE w:val="0"/>
        <w:rPr>
          <w:b/>
          <w:lang w:val="ro-RO"/>
        </w:rPr>
      </w:pPr>
      <w:r>
        <w:rPr>
          <w:b/>
        </w:rPr>
        <w:t xml:space="preserve">Pentru ocuparea unui post de </w:t>
      </w:r>
      <w:r>
        <w:rPr>
          <w:b/>
          <w:lang w:val="ro-RO"/>
        </w:rPr>
        <w:t>inginer</w:t>
      </w:r>
      <w:r>
        <w:rPr>
          <w:b/>
        </w:rPr>
        <w:t xml:space="preserve">,  pe perioadă </w:t>
      </w:r>
      <w:r>
        <w:rPr>
          <w:b/>
          <w:lang w:val="ro-RO"/>
        </w:rPr>
        <w:t>ne</w:t>
      </w:r>
      <w:r>
        <w:rPr>
          <w:b/>
        </w:rPr>
        <w:t xml:space="preserve">determinată, la </w:t>
      </w:r>
      <w:r>
        <w:rPr>
          <w:b/>
          <w:lang w:val="ro-RO"/>
        </w:rPr>
        <w:t>Comp. de Informatica</w:t>
      </w:r>
    </w:p>
    <w:p w:rsidR="008C65AB" w:rsidRDefault="008C65AB" w:rsidP="008C65AB">
      <w:pPr>
        <w:autoSpaceDE w:val="0"/>
        <w:rPr>
          <w:b/>
          <w:lang w:val="ro-RO"/>
        </w:rPr>
      </w:pPr>
    </w:p>
    <w:p w:rsidR="008C65AB" w:rsidRDefault="008C65AB" w:rsidP="008C65AB">
      <w:pPr>
        <w:numPr>
          <w:ilvl w:val="0"/>
          <w:numId w:val="1"/>
        </w:numPr>
        <w:autoSpaceDE w:val="0"/>
        <w:rPr>
          <w:lang w:val="ro-RO"/>
        </w:rPr>
      </w:pPr>
      <w:r w:rsidRPr="00B9309E">
        <w:rPr>
          <w:lang w:val="ro-RO"/>
        </w:rPr>
        <w:t>Retele de calculatoare: topologii</w:t>
      </w:r>
      <w:r>
        <w:rPr>
          <w:lang w:val="ro-RO"/>
        </w:rPr>
        <w:t>, medii de transmisie, protocoale.</w:t>
      </w:r>
    </w:p>
    <w:p w:rsidR="008C65AB" w:rsidRDefault="008C65AB" w:rsidP="008C65AB">
      <w:pPr>
        <w:numPr>
          <w:ilvl w:val="0"/>
          <w:numId w:val="1"/>
        </w:numPr>
        <w:autoSpaceDE w:val="0"/>
        <w:rPr>
          <w:lang w:val="ro-RO"/>
        </w:rPr>
      </w:pPr>
      <w:r>
        <w:rPr>
          <w:lang w:val="ro-RO"/>
        </w:rPr>
        <w:t>Cunostiinte despre echipamente de retea ( switch-uri, acces point, routere).</w:t>
      </w:r>
    </w:p>
    <w:p w:rsidR="008C65AB" w:rsidRDefault="008C65AB" w:rsidP="008C65AB">
      <w:pPr>
        <w:numPr>
          <w:ilvl w:val="0"/>
          <w:numId w:val="1"/>
        </w:numPr>
        <w:autoSpaceDE w:val="0"/>
        <w:rPr>
          <w:lang w:val="ro-RO"/>
        </w:rPr>
      </w:pPr>
      <w:r>
        <w:rPr>
          <w:lang w:val="ro-RO"/>
        </w:rPr>
        <w:t>Configurare echipamente si administrarea retelei</w:t>
      </w:r>
    </w:p>
    <w:p w:rsidR="008C65AB" w:rsidRDefault="008C65AB" w:rsidP="008C65AB">
      <w:pPr>
        <w:numPr>
          <w:ilvl w:val="0"/>
          <w:numId w:val="1"/>
        </w:numPr>
        <w:autoSpaceDE w:val="0"/>
        <w:rPr>
          <w:lang w:val="ro-RO"/>
        </w:rPr>
      </w:pPr>
      <w:r>
        <w:rPr>
          <w:lang w:val="ro-RO"/>
        </w:rPr>
        <w:t xml:space="preserve">Calculatoare </w:t>
      </w:r>
      <w:r w:rsidR="009F2CB6">
        <w:rPr>
          <w:lang w:val="ro-RO"/>
        </w:rPr>
        <w:t>– arhitectura, componente, diagn</w:t>
      </w:r>
      <w:r>
        <w:rPr>
          <w:lang w:val="ro-RO"/>
        </w:rPr>
        <w:t>osticare defecte, depanare</w:t>
      </w:r>
    </w:p>
    <w:p w:rsidR="008C65AB" w:rsidRDefault="008C65AB" w:rsidP="008C65AB">
      <w:pPr>
        <w:numPr>
          <w:ilvl w:val="0"/>
          <w:numId w:val="1"/>
        </w:numPr>
        <w:autoSpaceDE w:val="0"/>
        <w:rPr>
          <w:lang w:val="ro-RO"/>
        </w:rPr>
      </w:pPr>
      <w:r>
        <w:rPr>
          <w:lang w:val="ro-RO"/>
        </w:rPr>
        <w:t>Instalarea si configurarea statiilor de lucru, sisteme de operare (windows, linux), drivere, aplicatii.</w:t>
      </w:r>
    </w:p>
    <w:p w:rsidR="008C65AB" w:rsidRDefault="008C65AB" w:rsidP="008C65AB">
      <w:pPr>
        <w:numPr>
          <w:ilvl w:val="0"/>
          <w:numId w:val="1"/>
        </w:numPr>
        <w:autoSpaceDE w:val="0"/>
        <w:rPr>
          <w:lang w:val="ro-RO"/>
        </w:rPr>
      </w:pPr>
      <w:r>
        <w:rPr>
          <w:lang w:val="ro-RO"/>
        </w:rPr>
        <w:t>Instalarea si configurarea de echipamente periferice: imprimante, copiatoare, scanere.</w:t>
      </w:r>
    </w:p>
    <w:p w:rsidR="008C65AB" w:rsidRDefault="008C65AB" w:rsidP="008C65AB">
      <w:pPr>
        <w:numPr>
          <w:ilvl w:val="0"/>
          <w:numId w:val="1"/>
        </w:numPr>
        <w:autoSpaceDE w:val="0"/>
        <w:rPr>
          <w:lang w:val="ro-RO"/>
        </w:rPr>
      </w:pPr>
      <w:r>
        <w:rPr>
          <w:lang w:val="ro-RO"/>
        </w:rPr>
        <w:t>Securitatea si vulnerabilitatea informatica</w:t>
      </w:r>
    </w:p>
    <w:p w:rsidR="008C65AB" w:rsidRDefault="008C65AB" w:rsidP="008C65AB">
      <w:pPr>
        <w:numPr>
          <w:ilvl w:val="0"/>
          <w:numId w:val="1"/>
        </w:numPr>
        <w:autoSpaceDE w:val="0"/>
        <w:rPr>
          <w:lang w:val="ro-RO"/>
        </w:rPr>
      </w:pPr>
      <w:r>
        <w:rPr>
          <w:lang w:val="ro-RO"/>
        </w:rPr>
        <w:t>Cunostiinte de operare cu pachetele MS Office</w:t>
      </w:r>
    </w:p>
    <w:p w:rsidR="008C65AB" w:rsidRDefault="008C65AB" w:rsidP="008C65AB">
      <w:pPr>
        <w:numPr>
          <w:ilvl w:val="0"/>
          <w:numId w:val="1"/>
        </w:numPr>
        <w:autoSpaceDE w:val="0"/>
        <w:rPr>
          <w:lang w:val="ro-RO"/>
        </w:rPr>
      </w:pPr>
      <w:r>
        <w:rPr>
          <w:lang w:val="ro-RO"/>
        </w:rPr>
        <w:t xml:space="preserve">Cunostiinte despre operarea cu bazele de date </w:t>
      </w:r>
    </w:p>
    <w:p w:rsidR="008C65AB" w:rsidRDefault="008C65AB" w:rsidP="008C65AB">
      <w:pPr>
        <w:numPr>
          <w:ilvl w:val="0"/>
          <w:numId w:val="1"/>
        </w:numPr>
        <w:autoSpaceDE w:val="0"/>
        <w:rPr>
          <w:lang w:val="ro-RO"/>
        </w:rPr>
      </w:pPr>
      <w:r>
        <w:rPr>
          <w:lang w:val="ro-RO"/>
        </w:rPr>
        <w:t>Intretinere pagini web HTML, CSS</w:t>
      </w:r>
    </w:p>
    <w:p w:rsidR="008C65AB" w:rsidRDefault="009F2CB6" w:rsidP="008C65AB">
      <w:pPr>
        <w:numPr>
          <w:ilvl w:val="0"/>
          <w:numId w:val="1"/>
        </w:numPr>
        <w:autoSpaceDE w:val="0"/>
        <w:rPr>
          <w:lang w:val="ro-RO"/>
        </w:rPr>
      </w:pPr>
      <w:r>
        <w:rPr>
          <w:lang w:val="ro-RO"/>
        </w:rPr>
        <w:t>Cunostinte utiliz</w:t>
      </w:r>
      <w:r w:rsidR="008C65AB">
        <w:rPr>
          <w:lang w:val="ro-RO"/>
        </w:rPr>
        <w:t>are configurare e-mail</w:t>
      </w:r>
    </w:p>
    <w:p w:rsidR="008C65AB" w:rsidRDefault="008C65AB" w:rsidP="008C65AB">
      <w:pPr>
        <w:numPr>
          <w:ilvl w:val="0"/>
          <w:numId w:val="1"/>
        </w:numPr>
        <w:autoSpaceDE w:val="0"/>
        <w:rPr>
          <w:lang w:val="ro-RO"/>
        </w:rPr>
      </w:pPr>
      <w:r>
        <w:rPr>
          <w:lang w:val="ro-RO"/>
        </w:rPr>
        <w:t>Cunostinte privind instalarea, configurarea si administrarea unui server (AD, SQL), cluster</w:t>
      </w:r>
    </w:p>
    <w:p w:rsidR="008C65AB" w:rsidRDefault="008C65AB" w:rsidP="008C65AB">
      <w:pPr>
        <w:numPr>
          <w:ilvl w:val="0"/>
          <w:numId w:val="1"/>
        </w:numPr>
        <w:autoSpaceDE w:val="0"/>
        <w:rPr>
          <w:lang w:val="ro-RO"/>
        </w:rPr>
      </w:pPr>
      <w:r>
        <w:rPr>
          <w:lang w:val="ro-RO"/>
        </w:rPr>
        <w:t>Cunostiinte avansate sistem SIUI, DRG, token si cititoare de carduri de sanatate</w:t>
      </w:r>
    </w:p>
    <w:p w:rsidR="008C65AB" w:rsidRDefault="008C65AB" w:rsidP="008C65AB">
      <w:pPr>
        <w:numPr>
          <w:ilvl w:val="0"/>
          <w:numId w:val="1"/>
        </w:numPr>
        <w:autoSpaceDE w:val="0"/>
        <w:rPr>
          <w:lang w:val="ro-RO"/>
        </w:rPr>
      </w:pPr>
      <w:r>
        <w:rPr>
          <w:lang w:val="ro-RO"/>
        </w:rPr>
        <w:t>Legea 95/2006 privind reforma in domeniul sanatatii, cu modificarile si completarile ulterioare – titlul VII, Capitolul II – Asiguratii, Capitolul IX – Cardul European si cardul national de asisgurari sociale de sanatate</w:t>
      </w:r>
    </w:p>
    <w:p w:rsidR="008C65AB" w:rsidRDefault="008C65AB" w:rsidP="008C65AB">
      <w:pPr>
        <w:numPr>
          <w:ilvl w:val="0"/>
          <w:numId w:val="1"/>
        </w:numPr>
        <w:autoSpaceDE w:val="0"/>
        <w:rPr>
          <w:lang w:val="ro-RO"/>
        </w:rPr>
      </w:pPr>
      <w:r>
        <w:rPr>
          <w:lang w:val="ro-RO"/>
        </w:rPr>
        <w:t>Legea 46/2003, privind drepturile pacientilor</w:t>
      </w:r>
    </w:p>
    <w:p w:rsidR="008C65AB" w:rsidRPr="00B9309E" w:rsidRDefault="008C65AB" w:rsidP="008C65AB">
      <w:pPr>
        <w:numPr>
          <w:ilvl w:val="0"/>
          <w:numId w:val="1"/>
        </w:numPr>
        <w:autoSpaceDE w:val="0"/>
        <w:rPr>
          <w:lang w:val="ro-RO"/>
        </w:rPr>
      </w:pPr>
      <w:r>
        <w:rPr>
          <w:lang w:val="ro-RO"/>
        </w:rPr>
        <w:t>Regulamentul (UE) 679/2016 privind protectia persoanelor fizice in ceea ce priveste prelucrarea datelor cu caracter personal si privind libera circulatie a acestor date (Regulamentul general privind protectia datelor – GDRR)</w:t>
      </w:r>
    </w:p>
    <w:p w:rsidR="008C65AB" w:rsidRPr="00B9309E" w:rsidRDefault="008C65AB" w:rsidP="008C65AB">
      <w:pPr>
        <w:autoSpaceDE w:val="0"/>
        <w:rPr>
          <w:lang w:val="ro-RO"/>
        </w:rPr>
      </w:pPr>
    </w:p>
    <w:p w:rsidR="008C65AB" w:rsidRDefault="008C65AB" w:rsidP="008C65AB">
      <w:pPr>
        <w:autoSpaceDE w:val="0"/>
        <w:ind w:left="2824"/>
        <w:rPr>
          <w:b/>
          <w:lang w:val="ro-RO"/>
        </w:rPr>
      </w:pPr>
      <w:r>
        <w:rPr>
          <w:b/>
          <w:lang w:val="ro-RO"/>
        </w:rPr>
        <w:t>Bibliografie</w:t>
      </w:r>
    </w:p>
    <w:p w:rsidR="008C65AB" w:rsidRDefault="008C65AB" w:rsidP="008C65AB">
      <w:pPr>
        <w:autoSpaceDE w:val="0"/>
        <w:rPr>
          <w:b/>
          <w:lang w:val="ro-RO"/>
        </w:rPr>
      </w:pPr>
    </w:p>
    <w:p w:rsidR="008C65AB" w:rsidRDefault="008C65AB" w:rsidP="008C65AB">
      <w:pPr>
        <w:autoSpaceDE w:val="0"/>
        <w:rPr>
          <w:b/>
          <w:lang w:val="ro-RO"/>
        </w:rPr>
      </w:pPr>
    </w:p>
    <w:p w:rsidR="008C65AB" w:rsidRDefault="008C65AB" w:rsidP="008C65AB">
      <w:pPr>
        <w:numPr>
          <w:ilvl w:val="0"/>
          <w:numId w:val="2"/>
        </w:numPr>
        <w:autoSpaceDE w:val="0"/>
        <w:rPr>
          <w:lang w:val="ro-RO"/>
        </w:rPr>
      </w:pPr>
      <w:r>
        <w:rPr>
          <w:lang w:val="ro-RO"/>
        </w:rPr>
        <w:t>Bazele retelelor de calculatoare, Editura Teora, 1999</w:t>
      </w:r>
    </w:p>
    <w:p w:rsidR="008C65AB" w:rsidRDefault="008C65AB" w:rsidP="008C65AB">
      <w:pPr>
        <w:numPr>
          <w:ilvl w:val="0"/>
          <w:numId w:val="2"/>
        </w:numPr>
        <w:autoSpaceDE w:val="0"/>
        <w:rPr>
          <w:lang w:val="ro-RO"/>
        </w:rPr>
      </w:pPr>
      <w:r>
        <w:rPr>
          <w:lang w:val="ro-RO"/>
        </w:rPr>
        <w:t>Manuale de utilizare Windows, Windows Server, SQL</w:t>
      </w:r>
    </w:p>
    <w:p w:rsidR="008C65AB" w:rsidRDefault="008C65AB" w:rsidP="008C65AB">
      <w:pPr>
        <w:numPr>
          <w:ilvl w:val="0"/>
          <w:numId w:val="2"/>
        </w:numPr>
        <w:autoSpaceDE w:val="0"/>
        <w:rPr>
          <w:lang w:val="ro-RO"/>
        </w:rPr>
      </w:pPr>
      <w:r>
        <w:rPr>
          <w:lang w:val="ro-RO"/>
        </w:rPr>
        <w:t>Bazele de date. Proiectarea, implementare, gestionare, Autor Connolly T., Begg C., Strachena A., Editura Teora, Bucuresti ,2001</w:t>
      </w:r>
    </w:p>
    <w:p w:rsidR="008C65AB" w:rsidRDefault="009F2CB6" w:rsidP="008C65AB">
      <w:pPr>
        <w:numPr>
          <w:ilvl w:val="0"/>
          <w:numId w:val="2"/>
        </w:numPr>
        <w:autoSpaceDE w:val="0"/>
        <w:rPr>
          <w:lang w:val="ro-RO"/>
        </w:rPr>
      </w:pPr>
      <w:r>
        <w:rPr>
          <w:lang w:val="ro-RO"/>
        </w:rPr>
        <w:t xml:space="preserve">PC-Depanare si modernizare - </w:t>
      </w:r>
      <w:r w:rsidR="008C65AB">
        <w:rPr>
          <w:lang w:val="ro-RO"/>
        </w:rPr>
        <w:t>editia a IV-a, Autor Scott Mueller, Ed. Teora</w:t>
      </w:r>
    </w:p>
    <w:p w:rsidR="008C65AB" w:rsidRDefault="008C65AB" w:rsidP="008C65AB">
      <w:pPr>
        <w:numPr>
          <w:ilvl w:val="0"/>
          <w:numId w:val="2"/>
        </w:numPr>
        <w:autoSpaceDE w:val="0"/>
        <w:rPr>
          <w:lang w:val="ro-RO"/>
        </w:rPr>
      </w:pPr>
      <w:r>
        <w:rPr>
          <w:lang w:val="ro-RO"/>
        </w:rPr>
        <w:t>Microsoft Office, Bott Leonahard, Editura Teora</w:t>
      </w:r>
    </w:p>
    <w:p w:rsidR="008C65AB" w:rsidRDefault="008C65AB" w:rsidP="008C65AB">
      <w:pPr>
        <w:numPr>
          <w:ilvl w:val="0"/>
          <w:numId w:val="2"/>
        </w:numPr>
        <w:autoSpaceDE w:val="0"/>
        <w:rPr>
          <w:lang w:val="ro-RO"/>
        </w:rPr>
      </w:pPr>
      <w:r>
        <w:rPr>
          <w:lang w:val="ro-RO"/>
        </w:rPr>
        <w:t xml:space="preserve">Sistemul DRG - site </w:t>
      </w:r>
      <w:hyperlink r:id="rId5" w:history="1">
        <w:r w:rsidRPr="003A6170">
          <w:rPr>
            <w:rStyle w:val="Hyperlink"/>
            <w:lang w:val="ro-RO"/>
          </w:rPr>
          <w:t>www.drg.ro</w:t>
        </w:r>
      </w:hyperlink>
    </w:p>
    <w:p w:rsidR="008C65AB" w:rsidRDefault="008C65AB" w:rsidP="008C65AB">
      <w:pPr>
        <w:numPr>
          <w:ilvl w:val="0"/>
          <w:numId w:val="2"/>
        </w:numPr>
        <w:autoSpaceDE w:val="0"/>
        <w:rPr>
          <w:lang w:val="ro-RO"/>
        </w:rPr>
      </w:pPr>
      <w:r>
        <w:rPr>
          <w:lang w:val="ro-RO"/>
        </w:rPr>
        <w:t>Sistemul SIUI – site Portal CNAS – SIUI</w:t>
      </w:r>
    </w:p>
    <w:p w:rsidR="008C65AB" w:rsidRDefault="00BF3D9D" w:rsidP="008C65AB">
      <w:pPr>
        <w:numPr>
          <w:ilvl w:val="0"/>
          <w:numId w:val="2"/>
        </w:numPr>
        <w:autoSpaceDE w:val="0"/>
        <w:rPr>
          <w:lang w:val="ro-RO"/>
        </w:rPr>
      </w:pPr>
      <w:hyperlink r:id="rId6" w:history="1">
        <w:r w:rsidR="008C65AB" w:rsidRPr="003A6170">
          <w:rPr>
            <w:rStyle w:val="Hyperlink"/>
            <w:lang w:val="ro-RO"/>
          </w:rPr>
          <w:t>www.sematuraelectronica.eu</w:t>
        </w:r>
      </w:hyperlink>
    </w:p>
    <w:p w:rsidR="008C65AB" w:rsidRPr="007F7F96" w:rsidRDefault="008C65AB" w:rsidP="008C65AB">
      <w:pPr>
        <w:autoSpaceDE w:val="0"/>
        <w:ind w:left="585"/>
        <w:rPr>
          <w:lang w:val="ro-RO"/>
        </w:rPr>
      </w:pPr>
    </w:p>
    <w:p w:rsidR="0046290A" w:rsidRPr="00C34DA8" w:rsidRDefault="0046290A" w:rsidP="0046290A">
      <w:pPr>
        <w:jc w:val="center"/>
        <w:rPr>
          <w:rFonts w:ascii="Arial" w:hAnsi="Arial" w:cs="Arial"/>
          <w:color w:val="000000"/>
          <w:sz w:val="20"/>
        </w:rPr>
      </w:pPr>
      <w:proofErr w:type="spellStart"/>
      <w:r w:rsidRPr="00C34DA8">
        <w:rPr>
          <w:rFonts w:ascii="Arial" w:hAnsi="Arial" w:cs="Arial"/>
          <w:color w:val="000000"/>
          <w:sz w:val="20"/>
        </w:rPr>
        <w:t>Preşedintele</w:t>
      </w:r>
      <w:proofErr w:type="spellEnd"/>
      <w:r w:rsidRPr="00C34DA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34DA8">
        <w:rPr>
          <w:rFonts w:ascii="Arial" w:hAnsi="Arial" w:cs="Arial"/>
          <w:color w:val="000000"/>
          <w:sz w:val="20"/>
        </w:rPr>
        <w:t>comisiei</w:t>
      </w:r>
      <w:proofErr w:type="spellEnd"/>
      <w:r w:rsidRPr="00C34DA8">
        <w:rPr>
          <w:rFonts w:ascii="Arial" w:hAnsi="Arial" w:cs="Arial"/>
          <w:color w:val="000000"/>
          <w:sz w:val="20"/>
        </w:rPr>
        <w:t xml:space="preserve"> de concurs,</w:t>
      </w:r>
    </w:p>
    <w:p w:rsidR="0046290A" w:rsidRPr="0021018E" w:rsidRDefault="0046290A" w:rsidP="0046290A">
      <w:pPr>
        <w:jc w:val="center"/>
        <w:rPr>
          <w:lang w:val="ro-RO"/>
        </w:rPr>
      </w:pPr>
      <w:r>
        <w:rPr>
          <w:rFonts w:ascii="Arial" w:hAnsi="Arial" w:cs="Arial"/>
          <w:color w:val="000000"/>
          <w:sz w:val="20"/>
          <w:lang w:val="ro-RO"/>
        </w:rPr>
        <w:t>Berbecar Viorel</w:t>
      </w:r>
    </w:p>
    <w:p w:rsidR="0046290A" w:rsidRDefault="0046290A" w:rsidP="0046290A"/>
    <w:p w:rsidR="0046290A" w:rsidRDefault="0046290A" w:rsidP="0046290A">
      <w:r>
        <w:t xml:space="preserve">      </w:t>
      </w:r>
      <w:proofErr w:type="spellStart"/>
      <w:r>
        <w:t>Validat</w:t>
      </w:r>
      <w:proofErr w:type="spellEnd"/>
      <w:r>
        <w:t>,</w:t>
      </w:r>
    </w:p>
    <w:p w:rsidR="0046290A" w:rsidRDefault="0046290A" w:rsidP="0046290A">
      <w:r>
        <w:t xml:space="preserve">      Manager</w:t>
      </w:r>
    </w:p>
    <w:p w:rsidR="0046290A" w:rsidRDefault="0046290A" w:rsidP="0046290A">
      <w:r>
        <w:t xml:space="preserve">  Ec. </w:t>
      </w:r>
      <w:proofErr w:type="spellStart"/>
      <w:r>
        <w:t>Uţiu</w:t>
      </w:r>
      <w:proofErr w:type="spellEnd"/>
      <w:r>
        <w:t xml:space="preserve"> Claudia</w:t>
      </w:r>
    </w:p>
    <w:sectPr w:rsidR="0046290A" w:rsidSect="00A55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169"/>
    <w:multiLevelType w:val="hybridMultilevel"/>
    <w:tmpl w:val="07B87D1E"/>
    <w:lvl w:ilvl="0" w:tplc="D3B2E40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6EF2BAB"/>
    <w:multiLevelType w:val="hybridMultilevel"/>
    <w:tmpl w:val="F350D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5AB"/>
    <w:rsid w:val="0046290A"/>
    <w:rsid w:val="005A7174"/>
    <w:rsid w:val="00864C9D"/>
    <w:rsid w:val="008C65AB"/>
    <w:rsid w:val="009F2CB6"/>
    <w:rsid w:val="00A55627"/>
    <w:rsid w:val="00BF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A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65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aturaelectronica.eu" TargetMode="External"/><Relationship Id="rId5" Type="http://schemas.openxmlformats.org/officeDocument/2006/relationships/hyperlink" Target="http://www.drg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3</cp:revision>
  <dcterms:created xsi:type="dcterms:W3CDTF">2018-07-24T10:33:00Z</dcterms:created>
  <dcterms:modified xsi:type="dcterms:W3CDTF">2018-07-24T11:15:00Z</dcterms:modified>
</cp:coreProperties>
</file>