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7" w:rsidRDefault="00A73B1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B05857" w:rsidRDefault="00B0585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B05857" w:rsidRDefault="00A73B18">
      <w:pPr>
        <w:pStyle w:val="Standard"/>
      </w:pPr>
      <w:r>
        <w:rPr>
          <w:noProof/>
          <w:lang w:val="en-US" w:eastAsia="en-US" w:bidi="ar-SA"/>
        </w:rPr>
        <w:drawing>
          <wp:inline distT="0" distB="0" distL="0" distR="0">
            <wp:extent cx="3319180" cy="106737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80" cy="10673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2631917" cy="1038941"/>
            <wp:effectExtent l="0" t="0" r="0" b="0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1917" cy="103894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5857" w:rsidRDefault="00A73B18">
      <w:pPr>
        <w:pStyle w:val="Standard"/>
        <w:ind w:firstLine="708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Str. B-dul 1 Decembrie 1918, nr.20, cod.545200, Ludus , Judet Mures, Tel./Fax. :0265-411889</w:t>
      </w:r>
    </w:p>
    <w:p w:rsidR="00B05857" w:rsidRDefault="00A73B18">
      <w:pPr>
        <w:pStyle w:val="Standard"/>
        <w:jc w:val="center"/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9" w:history="1">
        <w:r>
          <w:rPr>
            <w:rStyle w:val="Internetlink"/>
            <w:b/>
            <w:sz w:val="22"/>
            <w:szCs w:val="22"/>
            <w:lang w:val="fr-FR"/>
          </w:rPr>
          <w:t>www.spital-ludus.ro</w:t>
        </w:r>
      </w:hyperlink>
    </w:p>
    <w:p w:rsidR="00B05857" w:rsidRDefault="00A73B18">
      <w:pPr>
        <w:pStyle w:val="Standard"/>
        <w:tabs>
          <w:tab w:val="left" w:pos="1413"/>
          <w:tab w:val="left" w:pos="2121"/>
          <w:tab w:val="left" w:pos="2829"/>
          <w:tab w:val="left" w:pos="3537"/>
          <w:tab w:val="left" w:pos="4245"/>
          <w:tab w:val="left" w:pos="6510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 xml:space="preserve">Nr.      8051         / </w:t>
      </w:r>
      <w:r>
        <w:rPr>
          <w:b/>
          <w:sz w:val="22"/>
          <w:szCs w:val="22"/>
          <w:lang w:val="ro-RO"/>
        </w:rPr>
        <w:t>07.10.2016</w:t>
      </w:r>
    </w:p>
    <w:p w:rsidR="00B05857" w:rsidRDefault="00A73B18">
      <w:pPr>
        <w:pStyle w:val="Text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Operator de date cu caracter personal inregistrat la ANSPDCP nr.13540</w:t>
      </w:r>
    </w:p>
    <w:p w:rsidR="00B05857" w:rsidRDefault="00B05857">
      <w:pPr>
        <w:pStyle w:val="Textbody"/>
        <w:ind w:left="705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Spitalul Orășenesc ”Dr.Valer Russu” Luduș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scoate la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>
        <w:rPr>
          <w:b/>
          <w:bCs/>
          <w:lang w:val="ro-RO"/>
        </w:rPr>
        <w:t>CONCURS</w:t>
      </w:r>
    </w:p>
    <w:p w:rsidR="00B05857" w:rsidRDefault="00B05857">
      <w:pPr>
        <w:pStyle w:val="Standard"/>
        <w:jc w:val="both"/>
        <w:rPr>
          <w:b/>
          <w:bCs/>
          <w:lang w:val="ro-RO"/>
        </w:rPr>
      </w:pPr>
    </w:p>
    <w:p w:rsidR="00B05857" w:rsidRDefault="00B05857">
      <w:pPr>
        <w:pStyle w:val="Standard"/>
        <w:jc w:val="both"/>
        <w:rPr>
          <w:b/>
          <w:bCs/>
          <w:lang w:val="ro-RO"/>
        </w:rPr>
      </w:pP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>în conformitate cu prevederile Ordinului M.S.P.nr. 1406/2006, coroborat cu  Ordinul M.S. nr.869/2015 cu modificările și completările ulterioare și art.185 din Legea nr.95/2006(r1), următoarele funcții: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-șef Secția obstetrică-ginecologie;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>-șef Secția pediatrie;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  <w:t>-șef Secția medicină internă;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  <w:t>-șef Secția psihiatrie cronici;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  <w:t>-șef Secția chirurgie generală;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  <w:t>-șef Laborator analize medicale.</w:t>
      </w:r>
    </w:p>
    <w:p w:rsidR="00B05857" w:rsidRDefault="00A73B18">
      <w:pPr>
        <w:pStyle w:val="Standard"/>
        <w:jc w:val="both"/>
        <w:rPr>
          <w:lang w:val="fr-FR"/>
        </w:rPr>
      </w:pPr>
      <w:r>
        <w:rPr>
          <w:lang w:val="fr-FR"/>
        </w:rPr>
        <w:t>Dosarul de înscriere la concurs va cuprinde următoarele acte:</w:t>
      </w:r>
    </w:p>
    <w:p w:rsidR="00B05857" w:rsidRDefault="00A73B18">
      <w:pPr>
        <w:pStyle w:val="Standard"/>
        <w:jc w:val="both"/>
      </w:pPr>
      <w:r>
        <w:rPr>
          <w:lang w:val="fr-FR"/>
        </w:rPr>
        <w:tab/>
      </w:r>
      <w:r>
        <w:rPr>
          <w:lang w:val="it-IT"/>
        </w:rPr>
        <w:t>-cererea în care se menţionează funcția</w:t>
      </w:r>
      <w:r>
        <w:rPr>
          <w:lang w:val="it-IT"/>
        </w:rPr>
        <w:t xml:space="preserve"> pentru care doresc să </w:t>
      </w:r>
      <w:r>
        <w:rPr>
          <w:lang w:val="ro-RO"/>
        </w:rPr>
        <w:t>concureze</w:t>
      </w:r>
      <w:r>
        <w:rPr>
          <w:lang w:val="it-IT"/>
        </w:rPr>
        <w:t>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  <w:t>-copi</w:t>
      </w:r>
      <w:r>
        <w:rPr>
          <w:lang w:val="ro-RO"/>
        </w:rPr>
        <w:t>a</w:t>
      </w:r>
      <w:r>
        <w:rPr>
          <w:lang w:val="it-IT"/>
        </w:rPr>
        <w:t xml:space="preserve"> xerox a diplomei de studii ;</w:t>
      </w:r>
    </w:p>
    <w:p w:rsidR="00B05857" w:rsidRDefault="00A73B18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>
        <w:rPr>
          <w:lang w:val="ro-RO"/>
        </w:rPr>
        <w:t>-adeverința din care să reiasă confirmarea în gradul profesional;</w:t>
      </w:r>
      <w:r>
        <w:rPr>
          <w:lang w:val="ro-RO"/>
        </w:rPr>
        <w:br/>
      </w:r>
      <w:r>
        <w:rPr>
          <w:lang w:val="ro-RO"/>
        </w:rPr>
        <w:tab/>
        <w:t xml:space="preserve">-acte doveditoare pentru calcularea punctajului prevăzut în anexa  la normele </w:t>
      </w:r>
      <w:r>
        <w:rPr>
          <w:lang w:val="ro-RO"/>
        </w:rPr>
        <w:tab/>
        <w:t>menționate;</w:t>
      </w:r>
      <w:r>
        <w:rPr>
          <w:lang w:val="ro-RO"/>
        </w:rPr>
        <w:tab/>
        <w:t>-declarația pe propria răs</w:t>
      </w:r>
      <w:r>
        <w:rPr>
          <w:lang w:val="ro-RO"/>
        </w:rPr>
        <w:t xml:space="preserve">pundere a candidatului, din care să rezulte că nu a fost condamnat </w:t>
      </w:r>
      <w:r>
        <w:rPr>
          <w:lang w:val="ro-RO"/>
        </w:rPr>
        <w:tab/>
        <w:t xml:space="preserve">penal pentru fapte care îl fac incompatibil cu funcția pentru ocuparea căreia dorește să </w:t>
      </w:r>
      <w:r>
        <w:rPr>
          <w:lang w:val="ro-RO"/>
        </w:rPr>
        <w:tab/>
        <w:t>concureze;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-declarația pe proprie răspundere a candidatului, din care să rezulte că nu se află în</w:t>
      </w:r>
      <w:r>
        <w:rPr>
          <w:lang w:val="ro-RO"/>
        </w:rPr>
        <w:t xml:space="preserve"> stare de </w:t>
      </w:r>
      <w:r>
        <w:rPr>
          <w:lang w:val="ro-RO"/>
        </w:rPr>
        <w:tab/>
        <w:t xml:space="preserve">incompatibilitate;   </w:t>
      </w:r>
      <w:r>
        <w:rPr>
          <w:lang w:val="ro-RO"/>
        </w:rPr>
        <w:br/>
      </w:r>
      <w:r>
        <w:rPr>
          <w:lang w:val="ro-RO"/>
        </w:rPr>
        <w:tab/>
        <w:t>-certificatul</w:t>
      </w:r>
      <w:r>
        <w:rPr>
          <w:lang w:val="ro-RO"/>
        </w:rPr>
        <w:tab/>
        <w:t xml:space="preserve">privind starea de sănătate;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-dovada/adeverința din care să rezulte că în ultimii 2 ani nu a fost sancționat de către </w:t>
      </w:r>
      <w:r>
        <w:rPr>
          <w:lang w:val="ro-RO"/>
        </w:rPr>
        <w:tab/>
        <w:t>conducerea unităților în care ș</w:t>
      </w:r>
      <w:r>
        <w:rPr>
          <w:lang w:val="ro-RO"/>
        </w:rPr>
        <w:t xml:space="preserve">i-a desfășurat activitatea sau de către Colegiul Medicilor din </w:t>
      </w:r>
      <w:r>
        <w:rPr>
          <w:lang w:val="ro-RO"/>
        </w:rPr>
        <w:tab/>
        <w:t>România;</w:t>
      </w:r>
      <w:r>
        <w:rPr>
          <w:lang w:val="ro-RO"/>
        </w:rPr>
        <w:br/>
      </w:r>
      <w:r>
        <w:rPr>
          <w:lang w:val="ro-RO"/>
        </w:rPr>
        <w:tab/>
        <w:t>-copia xerox a autorizație de liberă practică sau certificatul de mebru al Colegiului Medicilor</w:t>
      </w:r>
      <w:r>
        <w:rPr>
          <w:lang w:val="ro-RO"/>
        </w:rPr>
        <w:br/>
      </w:r>
      <w:r>
        <w:rPr>
          <w:lang w:val="ro-RO"/>
        </w:rPr>
        <w:tab/>
        <w:t>din România;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 xml:space="preserve">-copia carnetului de muncă sau , după caz, o adeverință care să ateste </w:t>
      </w:r>
      <w:r>
        <w:rPr>
          <w:lang w:val="ro-RO"/>
        </w:rPr>
        <w:t>confirmarea în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specialitate și vechimea în specialitate;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-un proiect de management privind evoluția viitoare a secției/ laboratorului medical;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-chitanța de plată a taxei de concurs.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Taxa de concurs este de 150 de lei și se va achita la casieria spital</w:t>
      </w:r>
      <w:r>
        <w:rPr>
          <w:lang w:val="ro-RO"/>
        </w:rPr>
        <w:t>ului.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 xml:space="preserve">La concurs se pot prezenta medici primari și/sau specialiști cu o vechime de cel puțin 5 ani </w:t>
      </w:r>
      <w:r>
        <w:rPr>
          <w:lang w:val="ro-RO"/>
        </w:rPr>
        <w:lastRenderedPageBreak/>
        <w:t>în specialitatea postului, specialitate pe care o practică în mod curent și în care sunt confirmați prin ordin al M.S.P. (vechimea în specialitate decurge d</w:t>
      </w:r>
      <w:r>
        <w:rPr>
          <w:lang w:val="ro-RO"/>
        </w:rPr>
        <w:t>e la data confirmării și incadrării ca medic specialist).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La concursul pentru ocuparea funcției de șef de secție se pot prezenta candidații care au obținut atestatul în managementul serviciilor de sănătate sau care depun declarație pe propria răspundere c</w:t>
      </w:r>
      <w:r>
        <w:rPr>
          <w:lang w:val="ro-RO"/>
        </w:rPr>
        <w:t>ă îl vor obține în maximum un an de la numirea în funcție.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Persoanele sancționate în ultimii 2 ani de unitățile la care au fost angajate sau de Colegiul Medicilor din România, precum și cele cărora le-a încetat contractul de administrare în condițiile sta</w:t>
      </w:r>
      <w:r>
        <w:rPr>
          <w:lang w:val="ro-RO"/>
        </w:rPr>
        <w:t>bilite la art.5, lit.b), c sau d) nu pot participa la concurs.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Concursul sau examenul va consta în următoarele probe: interviu - susținerea proiectului de management, probă scrisă, probă clinică sau practică.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Proba scrisă a concursului se susține după su</w:t>
      </w:r>
      <w:r>
        <w:rPr>
          <w:lang w:val="ro-RO"/>
        </w:rPr>
        <w:t>biecte din Legea nr.95/2006 privind reforma în domeniul sănătății, cu modificările și completările ulterioare și legislația secundară aferentă.</w:t>
      </w:r>
      <w:r>
        <w:rPr>
          <w:lang w:val="ro-RO"/>
        </w:rPr>
        <w:br/>
      </w:r>
      <w:r>
        <w:rPr>
          <w:lang w:val="ro-RO"/>
        </w:rPr>
        <w:tab/>
        <w:t>Proba clinică sau practică se susține pe baza metodologiei stabilite pentru obținerea titlului de medic special</w:t>
      </w:r>
      <w:r>
        <w:rPr>
          <w:lang w:val="ro-RO"/>
        </w:rPr>
        <w:t>ist.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Înscrierile la concurs se fac la sediul unității, în termen de 15 zile de la apariția acestui anunț, iar concursul se organizează după 30 de zile de la publicarea în ” Viața medicală”.</w:t>
      </w: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  <w:t>Relații suplimentare se pot obține la sediul spitalului sau la t</w:t>
      </w:r>
      <w:r>
        <w:rPr>
          <w:lang w:val="ro-RO"/>
        </w:rPr>
        <w:t>elefon : 0265.41.18.89.</w:t>
      </w: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A73B18">
      <w:pPr>
        <w:pStyle w:val="Standard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B05857">
      <w:pPr>
        <w:pStyle w:val="Standard"/>
        <w:jc w:val="both"/>
        <w:rPr>
          <w:lang w:val="ro-RO"/>
        </w:rPr>
      </w:pPr>
    </w:p>
    <w:p w:rsidR="00B05857" w:rsidRDefault="00A73B18">
      <w:pPr>
        <w:pStyle w:val="Standard"/>
      </w:pPr>
      <w:r>
        <w:rPr>
          <w:lang w:val="it-IT"/>
        </w:rPr>
        <w:tab/>
      </w:r>
      <w:r>
        <w:rPr>
          <w:lang w:val="it-IT"/>
        </w:rPr>
        <w:t xml:space="preserve"> </w:t>
      </w:r>
      <w:r>
        <w:t>Manager,</w:t>
      </w:r>
      <w:r>
        <w:tab/>
      </w:r>
      <w:r>
        <w:tab/>
      </w:r>
      <w:r>
        <w:tab/>
      </w:r>
      <w:r>
        <w:tab/>
      </w:r>
      <w:r>
        <w:tab/>
        <w:t xml:space="preserve">Director </w:t>
      </w:r>
      <w:r>
        <w:rPr>
          <w:lang w:val="ro-RO"/>
        </w:rPr>
        <w:t>medical</w:t>
      </w:r>
      <w:r>
        <w:t>,</w:t>
      </w:r>
    </w:p>
    <w:p w:rsidR="00B05857" w:rsidRDefault="00A73B18">
      <w:pPr>
        <w:pStyle w:val="Standard"/>
      </w:pPr>
      <w:r>
        <w:t xml:space="preserve"> </w:t>
      </w:r>
      <w:r>
        <w:tab/>
      </w:r>
      <w:r>
        <w:rPr>
          <w:lang w:val="ro-RO"/>
        </w:rPr>
        <w:t>ec.Uțiu Claudia</w:t>
      </w:r>
      <w:r>
        <w:tab/>
      </w:r>
      <w:r>
        <w:tab/>
      </w:r>
      <w:r>
        <w:tab/>
        <w:t xml:space="preserve">            </w:t>
      </w:r>
      <w:r>
        <w:rPr>
          <w:lang w:val="ro-RO"/>
        </w:rPr>
        <w:t>dr.Galdea Andreea Ștefana</w:t>
      </w:r>
    </w:p>
    <w:p w:rsidR="00B05857" w:rsidRDefault="00B05857">
      <w:pPr>
        <w:pStyle w:val="Standard"/>
        <w:rPr>
          <w:b/>
          <w:bCs/>
          <w:sz w:val="22"/>
          <w:szCs w:val="22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A73B18">
      <w:pPr>
        <w:pStyle w:val="Standard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Director financiar – contabil,</w:t>
      </w:r>
    </w:p>
    <w:p w:rsidR="00B05857" w:rsidRDefault="00A73B18">
      <w:pPr>
        <w:pStyle w:val="Standard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ec.Lechin</w:t>
      </w:r>
      <w:r>
        <w:rPr>
          <w:lang w:val="ro-RO"/>
        </w:rPr>
        <w:t>ț</w:t>
      </w:r>
      <w:r>
        <w:rPr>
          <w:lang w:val="ro-RO"/>
        </w:rPr>
        <w:t>an Ramona Cristina</w:t>
      </w:r>
    </w:p>
    <w:p w:rsidR="00B05857" w:rsidRDefault="00A73B18">
      <w:pPr>
        <w:pStyle w:val="Standard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B05857">
      <w:pPr>
        <w:pStyle w:val="Standard"/>
        <w:rPr>
          <w:lang w:val="it-IT"/>
        </w:rPr>
      </w:pPr>
    </w:p>
    <w:p w:rsidR="00B05857" w:rsidRDefault="00A73B18">
      <w:pPr>
        <w:pStyle w:val="Standard"/>
        <w:rPr>
          <w:lang w:val="ro-RO"/>
        </w:rPr>
      </w:pPr>
      <w:r>
        <w:rPr>
          <w:lang w:val="ro-RO"/>
        </w:rPr>
        <w:t>Intocmit/redactat 2 ex.Cîmpean Monica</w:t>
      </w:r>
    </w:p>
    <w:sectPr w:rsidR="00B05857" w:rsidSect="00B0585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18" w:rsidRDefault="00A73B18" w:rsidP="00B05857">
      <w:r>
        <w:separator/>
      </w:r>
    </w:p>
  </w:endnote>
  <w:endnote w:type="continuationSeparator" w:id="0">
    <w:p w:rsidR="00A73B18" w:rsidRDefault="00A73B18" w:rsidP="00B0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18" w:rsidRDefault="00A73B18" w:rsidP="00B05857">
      <w:r w:rsidRPr="00B05857">
        <w:rPr>
          <w:color w:val="000000"/>
        </w:rPr>
        <w:separator/>
      </w:r>
    </w:p>
  </w:footnote>
  <w:footnote w:type="continuationSeparator" w:id="0">
    <w:p w:rsidR="00A73B18" w:rsidRDefault="00A73B18" w:rsidP="00B0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481"/>
    <w:multiLevelType w:val="multilevel"/>
    <w:tmpl w:val="71DA3602"/>
    <w:styleLink w:val="WW8Num1"/>
    <w:lvl w:ilvl="0">
      <w:numFmt w:val="bullet"/>
      <w:lvlText w:val="-"/>
      <w:lvlJc w:val="left"/>
      <w:rPr>
        <w:rFonts w:ascii="Times New Roman" w:hAnsi="Times New Roman" w:cs="Times New Roman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57"/>
    <w:rsid w:val="00A31BCB"/>
    <w:rsid w:val="00A73B18"/>
    <w:rsid w:val="00B0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5857"/>
  </w:style>
  <w:style w:type="paragraph" w:customStyle="1" w:styleId="Heading">
    <w:name w:val="Heading"/>
    <w:basedOn w:val="Standard"/>
    <w:next w:val="Textbody"/>
    <w:rsid w:val="00B058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5857"/>
    <w:pPr>
      <w:spacing w:after="120"/>
    </w:pPr>
  </w:style>
  <w:style w:type="paragraph" w:styleId="List">
    <w:name w:val="List"/>
    <w:basedOn w:val="Textbody"/>
    <w:rsid w:val="00B05857"/>
  </w:style>
  <w:style w:type="paragraph" w:styleId="Caption">
    <w:name w:val="caption"/>
    <w:basedOn w:val="Standard"/>
    <w:rsid w:val="00B058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5857"/>
    <w:pPr>
      <w:suppressLineNumbers/>
    </w:pPr>
  </w:style>
  <w:style w:type="character" w:customStyle="1" w:styleId="Internetlink">
    <w:name w:val="Internet link"/>
    <w:basedOn w:val="DefaultParagraphFont"/>
    <w:rsid w:val="00B05857"/>
    <w:rPr>
      <w:color w:val="0000FF"/>
      <w:u w:val="single"/>
    </w:rPr>
  </w:style>
  <w:style w:type="character" w:customStyle="1" w:styleId="WW8Num1z0">
    <w:name w:val="WW8Num1z0"/>
    <w:rsid w:val="00B05857"/>
    <w:rPr>
      <w:rFonts w:ascii="Times New Roman" w:hAnsi="Times New Roman" w:cs="Times New Roman"/>
      <w:lang w:val="ro-RO"/>
    </w:rPr>
  </w:style>
  <w:style w:type="character" w:customStyle="1" w:styleId="WW8Num1z1">
    <w:name w:val="WW8Num1z1"/>
    <w:rsid w:val="00B05857"/>
    <w:rPr>
      <w:rFonts w:ascii="Courier New" w:hAnsi="Courier New" w:cs="Courier New"/>
    </w:rPr>
  </w:style>
  <w:style w:type="character" w:customStyle="1" w:styleId="WW8Num1z2">
    <w:name w:val="WW8Num1z2"/>
    <w:rsid w:val="00B05857"/>
    <w:rPr>
      <w:rFonts w:ascii="Wingdings" w:hAnsi="Wingdings" w:cs="Wingdings"/>
    </w:rPr>
  </w:style>
  <w:style w:type="character" w:customStyle="1" w:styleId="WW8Num1z3">
    <w:name w:val="WW8Num1z3"/>
    <w:rsid w:val="00B05857"/>
    <w:rPr>
      <w:rFonts w:ascii="Symbol" w:hAnsi="Symbol" w:cs="Symbol"/>
    </w:rPr>
  </w:style>
  <w:style w:type="character" w:customStyle="1" w:styleId="WW8Num1z4">
    <w:name w:val="WW8Num1z4"/>
    <w:rsid w:val="00B05857"/>
    <w:rPr>
      <w:rFonts w:ascii="Courier New" w:hAnsi="Courier New" w:cs="Courier New"/>
    </w:rPr>
  </w:style>
  <w:style w:type="numbering" w:customStyle="1" w:styleId="WW8Num1">
    <w:name w:val="WW8Num1"/>
    <w:basedOn w:val="NoList"/>
    <w:rsid w:val="00B0585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C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tal-ludu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Dezso</dc:creator>
  <cp:lastModifiedBy>Dezso</cp:lastModifiedBy>
  <cp:revision>1</cp:revision>
  <cp:lastPrinted>2016-10-07T10:58:00Z</cp:lastPrinted>
  <dcterms:created xsi:type="dcterms:W3CDTF">2009-04-16T11:32:00Z</dcterms:created>
  <dcterms:modified xsi:type="dcterms:W3CDTF">2016-11-17T09:40:00Z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